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2B71" w14:textId="77777777"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sidRPr="002B13D1">
        <w:rPr>
          <w:rFonts w:ascii="Arial Nova Light" w:eastAsia="Times New Roman" w:hAnsi="Arial Nova Light" w:cs="Times New Roman"/>
          <w:i/>
          <w:iCs/>
          <w:color w:val="FF0000"/>
          <w:kern w:val="0"/>
          <w:sz w:val="48"/>
          <w:szCs w:val="48"/>
          <w:shd w:val="clear" w:color="auto" w:fill="FFFFFF"/>
          <w:lang w:val="en-US" w:eastAsia="nl-NL"/>
          <w14:ligatures w14:val="none"/>
        </w:rPr>
        <w:t xml:space="preserve">Call for </w:t>
      </w:r>
      <w:proofErr w:type="gramStart"/>
      <w:r w:rsidRPr="002B13D1">
        <w:rPr>
          <w:rFonts w:ascii="Arial Nova Light" w:eastAsia="Times New Roman" w:hAnsi="Arial Nova Light" w:cs="Times New Roman"/>
          <w:i/>
          <w:iCs/>
          <w:color w:val="FF0000"/>
          <w:kern w:val="0"/>
          <w:sz w:val="48"/>
          <w:szCs w:val="48"/>
          <w:shd w:val="clear" w:color="auto" w:fill="FFFFFF"/>
          <w:lang w:val="en-US" w:eastAsia="nl-NL"/>
          <w14:ligatures w14:val="none"/>
        </w:rPr>
        <w:t>Entries</w:t>
      </w:r>
      <w:proofErr w:type="gramEnd"/>
      <w:r w:rsidRPr="002B13D1">
        <w:rPr>
          <w:rFonts w:ascii="Arial Nova Light" w:eastAsia="Times New Roman" w:hAnsi="Arial Nova Light" w:cs="Times New Roman"/>
          <w:i/>
          <w:iCs/>
          <w:color w:val="FF0000"/>
          <w:kern w:val="0"/>
          <w:sz w:val="48"/>
          <w:szCs w:val="48"/>
          <w:shd w:val="clear" w:color="auto" w:fill="FFFFFF"/>
          <w:lang w:val="en-US" w:eastAsia="nl-NL"/>
          <w14:ligatures w14:val="none"/>
        </w:rPr>
        <w:t xml:space="preserve"> </w:t>
      </w:r>
    </w:p>
    <w:p w14:paraId="3A77FCB8" w14:textId="77777777" w:rsidR="00332634" w:rsidRDefault="00332634" w:rsidP="00332634">
      <w:r>
        <w:t xml:space="preserve">The BENELUX Steel Bridge Contest is jointly organized by Infosteel and Bouwen met Staal every two years to encourage the creative and outstanding use of steel in construction of bridges. </w:t>
      </w:r>
    </w:p>
    <w:p w14:paraId="2826EEB8" w14:textId="77777777" w:rsidR="00332634" w:rsidRDefault="00332634" w:rsidP="00332634">
      <w:r>
        <w:t xml:space="preserve">The objective is to attract the interest of clients, architects and engineers in using more steel within the bridge construction sector, and to give recognition to steel and composite bridges emphasizing the various advantages of steel in construction, production, economy, sustainability and architecture, to thereby making the steel industry more competitive. </w:t>
      </w:r>
    </w:p>
    <w:p w14:paraId="78A0D471" w14:textId="77777777" w:rsidR="00332634" w:rsidRDefault="00332634" w:rsidP="00332634">
      <w:r>
        <w:t xml:space="preserve">The main focus is on steel- and composite- (steel-concrete) bridges erected in Belgium, the Netherlands and Luxemburg. </w:t>
      </w:r>
    </w:p>
    <w:p w14:paraId="4D02FDD1" w14:textId="77777777" w:rsidR="00332634" w:rsidRDefault="00332634" w:rsidP="00332634">
      <w:r>
        <w:t>Although to showcase the outstanding BeNeLux-knowhow on design and fabrication of steel-bridges, projects located outside BeNeLux but designed and/or fabricated in Belgium, Netherlands and Luxemburg are eligible for the International category.</w:t>
      </w:r>
    </w:p>
    <w:p w14:paraId="06D0240E" w14:textId="77777777" w:rsidR="00332634" w:rsidRDefault="00332634" w:rsidP="00332634">
      <w:r>
        <w:t xml:space="preserve">A BeNeLux Jury will select the nominees and winners.  The jury is composed by Infosteel and Bouwen met Staal, with the aim to cover all required expertise for designing bridges. </w:t>
      </w:r>
    </w:p>
    <w:p w14:paraId="7A03DA7D" w14:textId="77777777" w:rsidR="00332634" w:rsidRDefault="00332634" w:rsidP="00332634">
      <w:r>
        <w:t xml:space="preserve">Infosteel and Bouwen met Staal invite primarily their members to submit projects.  Although the contest is open for all interested parties. </w:t>
      </w:r>
    </w:p>
    <w:p w14:paraId="3C2912BC" w14:textId="77777777" w:rsidR="00C61DAC" w:rsidRPr="002B13D1" w:rsidRDefault="00C61DAC" w:rsidP="00C61DAC">
      <w:pPr>
        <w:rPr>
          <w:rFonts w:ascii="Arial Nova Light" w:eastAsia="Times New Roman" w:hAnsi="Arial Nova Light" w:cs="Times New Roman"/>
          <w:kern w:val="0"/>
          <w:lang w:eastAsia="nl-NL"/>
          <w14:ligatures w14:val="none"/>
        </w:rPr>
      </w:pPr>
      <w:r w:rsidRPr="002B13D1">
        <w:rPr>
          <w:rFonts w:ascii="Arial Nova Light" w:eastAsia="Times New Roman" w:hAnsi="Arial Nova Light" w:cs="Times New Roman"/>
          <w:noProof/>
          <w:kern w:val="0"/>
          <w:lang w:eastAsia="nl-NL"/>
          <w14:ligatures w14:val="none"/>
        </w:rPr>
        <w:drawing>
          <wp:inline distT="0" distB="0" distL="0" distR="0" wp14:anchorId="7649F820" wp14:editId="0EC0DDC3">
            <wp:extent cx="5756910" cy="37465"/>
            <wp:effectExtent l="0" t="0" r="0" b="635"/>
            <wp:docPr id="1128307011" name="Afbeelding 24" descr="page2image5368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536885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7465"/>
                    </a:xfrm>
                    <a:prstGeom prst="rect">
                      <a:avLst/>
                    </a:prstGeom>
                    <a:noFill/>
                    <a:ln>
                      <a:noFill/>
                    </a:ln>
                  </pic:spPr>
                </pic:pic>
              </a:graphicData>
            </a:graphic>
          </wp:inline>
        </w:drawing>
      </w:r>
    </w:p>
    <w:p w14:paraId="0EC081E7" w14:textId="77777777"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sidRPr="002B13D1">
        <w:rPr>
          <w:rFonts w:ascii="Arial Nova Light" w:eastAsia="Times New Roman" w:hAnsi="Arial Nova Light" w:cs="Times New Roman"/>
          <w:i/>
          <w:iCs/>
          <w:color w:val="FF0000"/>
          <w:kern w:val="0"/>
          <w:sz w:val="42"/>
          <w:szCs w:val="42"/>
          <w:lang w:val="en-US" w:eastAsia="nl-NL"/>
          <w14:ligatures w14:val="none"/>
        </w:rPr>
        <w:t xml:space="preserve">Regulations </w:t>
      </w:r>
      <w:r>
        <w:rPr>
          <w:rFonts w:ascii="Arial Nova Light" w:eastAsia="Times New Roman" w:hAnsi="Arial Nova Light" w:cs="Times New Roman"/>
          <w:i/>
          <w:iCs/>
          <w:color w:val="FF0000"/>
          <w:kern w:val="0"/>
          <w:sz w:val="42"/>
          <w:szCs w:val="42"/>
          <w:lang w:val="en-US" w:eastAsia="nl-NL"/>
          <w14:ligatures w14:val="none"/>
        </w:rPr>
        <w:t>of the Contest</w:t>
      </w:r>
    </w:p>
    <w:p w14:paraId="0A4438F6" w14:textId="77777777"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sidRPr="002B13D1">
        <w:rPr>
          <w:rFonts w:ascii="Arial Nova Light" w:eastAsia="Times New Roman" w:hAnsi="Arial Nova Light" w:cs="Arial"/>
          <w:b/>
          <w:bCs/>
          <w:color w:val="FF0000"/>
          <w:kern w:val="0"/>
          <w:sz w:val="20"/>
          <w:szCs w:val="20"/>
          <w:lang w:val="en-US" w:eastAsia="nl-NL"/>
          <w14:ligatures w14:val="none"/>
        </w:rPr>
        <w:t xml:space="preserve">1. Eligible projects </w:t>
      </w:r>
    </w:p>
    <w:p w14:paraId="7A686B2E" w14:textId="77777777" w:rsidR="00332634" w:rsidRDefault="00332634" w:rsidP="00332634">
      <w:r>
        <w:t>The Contest is open to steel and composite bridges that were erected, designed or fabricated in Belgium, Netherlands and Luxemburg.  Steel bridges are defined as bridges where at least the main load-bearing structure is in steel (or composite steel-concrete).</w:t>
      </w:r>
    </w:p>
    <w:p w14:paraId="12E4B455" w14:textId="77777777" w:rsidR="00332634" w:rsidRDefault="00332634" w:rsidP="00332634">
      <w:r>
        <w:t>Steel bridge projects located outside the BeNeLux are eligible, and will compete for the Award for International project, as far as they are designed and/or fabricated in Belgium, Netherlands and/or Luxemburg.</w:t>
      </w:r>
    </w:p>
    <w:p w14:paraId="6AE6D4A7" w14:textId="77777777" w:rsidR="00332634" w:rsidRDefault="00332634" w:rsidP="00332634">
      <w:r>
        <w:t xml:space="preserve">The construction must be in use and have been completed between </w:t>
      </w:r>
      <w:r w:rsidRPr="00F734DF">
        <w:rPr>
          <w:b/>
          <w:bCs/>
          <w:u w:val="single"/>
        </w:rPr>
        <w:t>01.01.2020 and 30.06.2023</w:t>
      </w:r>
      <w:r>
        <w:t xml:space="preserve">.  Entries that were introduced in the 2020-edition contests (or before) organized by Bouwen met Staal and/or Infosteel are not eligible. </w:t>
      </w:r>
    </w:p>
    <w:p w14:paraId="0E6530EE" w14:textId="77777777"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sidRPr="002B13D1">
        <w:rPr>
          <w:rFonts w:ascii="Arial Nova Light" w:eastAsia="Times New Roman" w:hAnsi="Arial Nova Light" w:cs="Arial"/>
          <w:b/>
          <w:bCs/>
          <w:color w:val="FF0000"/>
          <w:kern w:val="0"/>
          <w:sz w:val="20"/>
          <w:szCs w:val="20"/>
          <w:lang w:val="en-US" w:eastAsia="nl-NL"/>
          <w14:ligatures w14:val="none"/>
        </w:rPr>
        <w:t xml:space="preserve">2. Submission of Entries </w:t>
      </w:r>
    </w:p>
    <w:p w14:paraId="1FD71F0A" w14:textId="77777777" w:rsidR="00332634" w:rsidRDefault="00332634" w:rsidP="00332634">
      <w:r>
        <w:t xml:space="preserve">Entries can be submitted to the organizing partners (Infosteel / Bouwen met Staal) by either architects, engineering offices, fabricators and clients.  The entries will be approved by that organizing partner in order to comply with this Regulations of the Contest. </w:t>
      </w:r>
    </w:p>
    <w:p w14:paraId="1ACE79EF" w14:textId="77777777" w:rsidR="00332634" w:rsidRDefault="00332634" w:rsidP="00332634">
      <w:r>
        <w:t>There is no limit on the maximum number of entries.</w:t>
      </w:r>
    </w:p>
    <w:p w14:paraId="7E287B3F" w14:textId="77777777" w:rsidR="00332634" w:rsidRDefault="00332634" w:rsidP="00332634">
      <w:r>
        <w:t>The submission file will consist of:</w:t>
      </w:r>
    </w:p>
    <w:p w14:paraId="720D0D47" w14:textId="77777777" w:rsidR="00332634" w:rsidRDefault="00332634" w:rsidP="00332634">
      <w:r>
        <w:lastRenderedPageBreak/>
        <w:t>1.</w:t>
      </w:r>
      <w:r>
        <w:tab/>
        <w:t xml:space="preserve">The pre-defined Entry Form, </w:t>
      </w:r>
    </w:p>
    <w:p w14:paraId="79C3647C" w14:textId="77777777" w:rsidR="00332634" w:rsidRDefault="00332634" w:rsidP="00F734DF">
      <w:pPr>
        <w:pStyle w:val="ListParagraph"/>
        <w:numPr>
          <w:ilvl w:val="0"/>
          <w:numId w:val="9"/>
        </w:numPr>
      </w:pPr>
      <w:r>
        <w:t xml:space="preserve">containing key information, description and technical data; </w:t>
      </w:r>
    </w:p>
    <w:p w14:paraId="57F2E773" w14:textId="77777777" w:rsidR="00332634" w:rsidRDefault="00332634" w:rsidP="00F734DF">
      <w:pPr>
        <w:pStyle w:val="ListParagraph"/>
        <w:numPr>
          <w:ilvl w:val="0"/>
          <w:numId w:val="9"/>
        </w:numPr>
      </w:pPr>
      <w:r>
        <w:t>the category in which the project should be evaluated</w:t>
      </w:r>
    </w:p>
    <w:p w14:paraId="29EAE29F" w14:textId="77777777" w:rsidR="00332634" w:rsidRDefault="00332634" w:rsidP="00F734DF">
      <w:pPr>
        <w:pStyle w:val="ListParagraph"/>
        <w:numPr>
          <w:ilvl w:val="0"/>
          <w:numId w:val="9"/>
        </w:numPr>
      </w:pPr>
      <w:r>
        <w:t>a list with the involved parties</w:t>
      </w:r>
    </w:p>
    <w:p w14:paraId="3304AEE0" w14:textId="77777777" w:rsidR="00332634" w:rsidRDefault="00332634" w:rsidP="00332634">
      <w:r>
        <w:t>2.</w:t>
      </w:r>
      <w:r>
        <w:tab/>
        <w:t xml:space="preserve">High-resolution photographs and design drawings; </w:t>
      </w:r>
    </w:p>
    <w:p w14:paraId="55B59B4B" w14:textId="49077A40" w:rsidR="00332634" w:rsidRDefault="00332634" w:rsidP="00F734DF">
      <w:pPr>
        <w:pStyle w:val="ListParagraph"/>
        <w:numPr>
          <w:ilvl w:val="0"/>
          <w:numId w:val="9"/>
        </w:numPr>
      </w:pPr>
      <w:r>
        <w:t>Drawings have to be provided in pdf-format only, where special care has to be taken to show only construction-relevant information (hiding layers with electricity, …) to ease the understanding for the jury-members</w:t>
      </w:r>
    </w:p>
    <w:p w14:paraId="331376DF" w14:textId="465BCA28" w:rsidR="00332634" w:rsidRDefault="00332634" w:rsidP="00F734DF">
      <w:pPr>
        <w:pStyle w:val="ListParagraph"/>
        <w:numPr>
          <w:ilvl w:val="0"/>
          <w:numId w:val="9"/>
        </w:numPr>
      </w:pPr>
      <w:r>
        <w:t>Photographs should by preference have a resolution of at least 2000 pixels at the shortest border</w:t>
      </w:r>
    </w:p>
    <w:p w14:paraId="0CC40EB3" w14:textId="77777777" w:rsidR="00332634" w:rsidRDefault="00332634" w:rsidP="00332634">
      <w:r>
        <w:t>The registrant has to ensure all the relevant involved parties are informed about the participation to the contest, and where required a formal permission has to be asked and obtained by the registrant.</w:t>
      </w:r>
    </w:p>
    <w:p w14:paraId="587499A8" w14:textId="77777777" w:rsidR="00332634" w:rsidRDefault="00332634" w:rsidP="00332634">
      <w:r>
        <w:t>The Entry Form can be introduced in English, French or Dutch.  The organization keeps the right -for easier discussions in the jury, and for later dissemination - to translate into (one of) the other languages.</w:t>
      </w:r>
    </w:p>
    <w:p w14:paraId="0C379774" w14:textId="77777777" w:rsidR="00332634" w:rsidRDefault="00332634" w:rsidP="00332634">
      <w:r>
        <w:t>The submitted material can be used by the organizing partners in press releases, publications and websites, to promote the use of steel in steel bridges and constructions, and must therefore be of best quality and free of copyright charges.</w:t>
      </w:r>
    </w:p>
    <w:p w14:paraId="4BB9F350" w14:textId="339EA437" w:rsidR="00332634" w:rsidRDefault="00332634" w:rsidP="00332634">
      <w:r>
        <w:t xml:space="preserve">The submission file must be communicated to the under point </w:t>
      </w:r>
      <w:r w:rsidR="005C10DC">
        <w:rPr>
          <w:lang w:val="fr-BE"/>
        </w:rPr>
        <w:t>7</w:t>
      </w:r>
      <w:r>
        <w:t xml:space="preserve"> mentioned contacts by the </w:t>
      </w:r>
      <w:r w:rsidR="00886E05" w:rsidRPr="00886E05">
        <w:rPr>
          <w:b/>
          <w:bCs/>
          <w:u w:val="single"/>
          <w:lang w:val="en-US"/>
        </w:rPr>
        <w:t>26</w:t>
      </w:r>
      <w:r w:rsidRPr="00F734DF">
        <w:rPr>
          <w:b/>
          <w:bCs/>
          <w:u w:val="single"/>
        </w:rPr>
        <w:t>.11.2023</w:t>
      </w:r>
      <w:r>
        <w:t xml:space="preserve"> only via email ; photographs and drawings have to be sent through www.wetransfer.com. </w:t>
      </w:r>
    </w:p>
    <w:p w14:paraId="6F805789" w14:textId="55954F44" w:rsidR="00C61DAC" w:rsidRPr="002B13D1" w:rsidRDefault="00CF449A" w:rsidP="00C61DAC">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3</w:t>
      </w:r>
      <w:r w:rsidR="00C61DAC" w:rsidRPr="002B13D1">
        <w:rPr>
          <w:rFonts w:ascii="Arial Nova Light" w:eastAsia="Times New Roman" w:hAnsi="Arial Nova Light" w:cs="Arial"/>
          <w:b/>
          <w:bCs/>
          <w:color w:val="FF0000"/>
          <w:kern w:val="0"/>
          <w:sz w:val="20"/>
          <w:szCs w:val="20"/>
          <w:lang w:val="en-US" w:eastAsia="nl-NL"/>
          <w14:ligatures w14:val="none"/>
        </w:rPr>
        <w:t xml:space="preserve">. Jury and Evaluation </w:t>
      </w:r>
    </w:p>
    <w:p w14:paraId="45BFA5FC" w14:textId="77777777" w:rsidR="00332634" w:rsidRDefault="00332634" w:rsidP="00332634">
      <w:r>
        <w:t xml:space="preserve">The Jury consists of 5 to 8 members, chosen by the organizing partners, with a balanced representation (geographical and expertise) in mind  : </w:t>
      </w:r>
    </w:p>
    <w:p w14:paraId="644F9AF9" w14:textId="1E9135F6" w:rsidR="00332634" w:rsidRDefault="00332634" w:rsidP="00F734DF">
      <w:pPr>
        <w:pStyle w:val="ListParagraph"/>
        <w:numPr>
          <w:ilvl w:val="0"/>
          <w:numId w:val="9"/>
        </w:numPr>
      </w:pPr>
      <w:r>
        <w:t>Architect(s) and/or Engineer(s) and/or Project owner(s) from Belgium (3)</w:t>
      </w:r>
    </w:p>
    <w:p w14:paraId="5CF927E9" w14:textId="1997BBC7" w:rsidR="00332634" w:rsidRDefault="00332634" w:rsidP="00F734DF">
      <w:pPr>
        <w:pStyle w:val="ListParagraph"/>
        <w:numPr>
          <w:ilvl w:val="0"/>
          <w:numId w:val="9"/>
        </w:numPr>
      </w:pPr>
      <w:r>
        <w:t>Architect(s) and/or Engineer(s) and/or Project owner(s) from Netherlands (3)</w:t>
      </w:r>
    </w:p>
    <w:p w14:paraId="5D7CED3C" w14:textId="6D1DE921" w:rsidR="00332634" w:rsidRDefault="00332634" w:rsidP="00F734DF">
      <w:pPr>
        <w:pStyle w:val="ListParagraph"/>
        <w:numPr>
          <w:ilvl w:val="0"/>
          <w:numId w:val="9"/>
        </w:numPr>
      </w:pPr>
      <w:r>
        <w:t>Architect(s) and/or Engineer(s) and/or Project owner(s) from Luxemburg (1)</w:t>
      </w:r>
    </w:p>
    <w:p w14:paraId="1CA5FD9A" w14:textId="77777777" w:rsidR="00332634" w:rsidRDefault="00332634" w:rsidP="00332634">
      <w:r>
        <w:t xml:space="preserve">The chair of the jury is chosen by the organizing partners. </w:t>
      </w:r>
    </w:p>
    <w:p w14:paraId="26FEB884" w14:textId="77777777" w:rsidR="00332634" w:rsidRDefault="00332634" w:rsidP="00332634">
      <w:r>
        <w:t xml:space="preserve">The Jury selects award-winners after assessing all entrants against the following criteria: </w:t>
      </w:r>
    </w:p>
    <w:p w14:paraId="3E5579DD" w14:textId="7B5C05E0" w:rsidR="00332634" w:rsidRPr="00C61DAC" w:rsidRDefault="00332634" w:rsidP="00C61DAC">
      <w:pPr>
        <w:pStyle w:val="ListParagraph"/>
        <w:numPr>
          <w:ilvl w:val="0"/>
          <w:numId w:val="9"/>
        </w:numPr>
        <w:rPr>
          <w:b/>
          <w:bCs/>
        </w:rPr>
      </w:pPr>
      <w:r w:rsidRPr="00C61DAC">
        <w:rPr>
          <w:b/>
          <w:bCs/>
        </w:rPr>
        <w:t>The concept</w:t>
      </w:r>
      <w:r>
        <w:t xml:space="preserve"> : design principles, construction concept, creativity, innovation, sustainability, life cycle </w:t>
      </w:r>
      <w:r w:rsidRPr="00C61DAC">
        <w:t>analysis and flexibility</w:t>
      </w:r>
      <w:r w:rsidR="00C61DAC">
        <w:br/>
      </w:r>
    </w:p>
    <w:p w14:paraId="1E98A6B9" w14:textId="145A5697" w:rsidR="00332634" w:rsidRDefault="00332634" w:rsidP="00C61DAC">
      <w:pPr>
        <w:pStyle w:val="ListParagraph"/>
        <w:numPr>
          <w:ilvl w:val="0"/>
          <w:numId w:val="9"/>
        </w:numPr>
      </w:pPr>
      <w:r w:rsidRPr="00C61DAC">
        <w:rPr>
          <w:b/>
          <w:bCs/>
        </w:rPr>
        <w:t xml:space="preserve">The context: </w:t>
      </w:r>
      <w:r w:rsidRPr="00C61DAC">
        <w:t>the environmental and architectural integration into the surroundings, the interplay with</w:t>
      </w:r>
      <w:r>
        <w:t xml:space="preserve"> other materials</w:t>
      </w:r>
      <w:r w:rsidR="00C61DAC">
        <w:br/>
      </w:r>
    </w:p>
    <w:p w14:paraId="6140D2F5" w14:textId="68B8AE34" w:rsidR="00332634" w:rsidRDefault="00332634" w:rsidP="00C61DAC">
      <w:pPr>
        <w:pStyle w:val="ListParagraph"/>
        <w:numPr>
          <w:ilvl w:val="0"/>
          <w:numId w:val="9"/>
        </w:numPr>
      </w:pPr>
      <w:r w:rsidRPr="00C61DAC">
        <w:rPr>
          <w:b/>
          <w:bCs/>
        </w:rPr>
        <w:t>The application of steel</w:t>
      </w:r>
      <w:r>
        <w:t xml:space="preserve"> : choice and use of materials, optimisation, detailing and execution quality</w:t>
      </w:r>
      <w:r w:rsidR="00C61DAC">
        <w:br/>
      </w:r>
    </w:p>
    <w:p w14:paraId="0D1C1AB8" w14:textId="79117BF2" w:rsidR="00332634" w:rsidRDefault="00332634" w:rsidP="00332634">
      <w:pPr>
        <w:pStyle w:val="ListParagraph"/>
        <w:numPr>
          <w:ilvl w:val="0"/>
          <w:numId w:val="9"/>
        </w:numPr>
      </w:pPr>
      <w:r w:rsidRPr="00C61DAC">
        <w:rPr>
          <w:b/>
          <w:bCs/>
        </w:rPr>
        <w:t>Performance</w:t>
      </w:r>
      <w:r>
        <w:t>: stability, safety, maintenance and cost price</w:t>
      </w:r>
    </w:p>
    <w:p w14:paraId="0A39B421" w14:textId="77777777" w:rsidR="00332634" w:rsidRDefault="00332634" w:rsidP="00332634">
      <w:r>
        <w:lastRenderedPageBreak/>
        <w:t>If a jury member is involved in a submitted project, that jury member will not take part in the evaluation of the category concerned, unless all other jury members unanimously agree to it.</w:t>
      </w:r>
    </w:p>
    <w:p w14:paraId="3CF33301" w14:textId="416347C8"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4</w:t>
      </w:r>
      <w:r w:rsidRPr="002B13D1">
        <w:rPr>
          <w:rFonts w:ascii="Arial Nova Light" w:eastAsia="Times New Roman" w:hAnsi="Arial Nova Light" w:cs="Arial"/>
          <w:b/>
          <w:bCs/>
          <w:color w:val="FF0000"/>
          <w:kern w:val="0"/>
          <w:sz w:val="20"/>
          <w:szCs w:val="20"/>
          <w:lang w:val="en-US" w:eastAsia="nl-NL"/>
          <w14:ligatures w14:val="none"/>
        </w:rPr>
        <w:t xml:space="preserve">. Responsibilities of Infosteel and Bouwen met Staal </w:t>
      </w:r>
    </w:p>
    <w:p w14:paraId="2C3259D9" w14:textId="2E1B1516" w:rsidR="00332634" w:rsidRDefault="00332634" w:rsidP="00C61DAC">
      <w:pPr>
        <w:pStyle w:val="ListParagraph"/>
        <w:numPr>
          <w:ilvl w:val="0"/>
          <w:numId w:val="9"/>
        </w:numPr>
      </w:pPr>
      <w:r>
        <w:t xml:space="preserve">Call for entries to their members and the broader civil engineering community in their country(ies) </w:t>
      </w:r>
    </w:p>
    <w:p w14:paraId="22ADAAFB" w14:textId="31B17209" w:rsidR="00332634" w:rsidRDefault="00332634" w:rsidP="00C61DAC">
      <w:pPr>
        <w:pStyle w:val="ListParagraph"/>
        <w:numPr>
          <w:ilvl w:val="0"/>
          <w:numId w:val="9"/>
        </w:numPr>
      </w:pPr>
      <w:r>
        <w:t>Evaluate the eligibility of the entries (according to the regulations of the Contest) and evaluate the indicated category.  Re-categorize as necessary and inform the registrant accordingly.</w:t>
      </w:r>
    </w:p>
    <w:p w14:paraId="7B852E28" w14:textId="1D119AD0" w:rsidR="00332634" w:rsidRDefault="00332634" w:rsidP="00C61DAC">
      <w:pPr>
        <w:pStyle w:val="ListParagraph"/>
        <w:numPr>
          <w:ilvl w:val="0"/>
          <w:numId w:val="9"/>
        </w:numPr>
      </w:pPr>
      <w:r>
        <w:t xml:space="preserve">Communicate the submitted entries to the jury-members. </w:t>
      </w:r>
    </w:p>
    <w:p w14:paraId="3F489F9B" w14:textId="380616FE" w:rsidR="00332634" w:rsidRDefault="00332634" w:rsidP="00C61DAC">
      <w:pPr>
        <w:pStyle w:val="ListParagraph"/>
        <w:numPr>
          <w:ilvl w:val="0"/>
          <w:numId w:val="9"/>
        </w:numPr>
      </w:pPr>
      <w:r>
        <w:t xml:space="preserve">Invite all the involved parties of the participating projects (and eventually the broader civil engineering community) to the Awards-event. </w:t>
      </w:r>
    </w:p>
    <w:p w14:paraId="601FC683" w14:textId="6C7A5E6F" w:rsidR="00332634" w:rsidRDefault="00332634" w:rsidP="00C61DAC">
      <w:pPr>
        <w:pStyle w:val="ListParagraph"/>
        <w:numPr>
          <w:ilvl w:val="0"/>
          <w:numId w:val="9"/>
        </w:numPr>
      </w:pPr>
      <w:r>
        <w:t>Disseminate on the introduced projects (social media, websites, magazines, …) :  each of the organizing partners will independently set out a communication plan, it will include for both at least all the nominated and winner-projects. Although further the content of the communications will be determined by each of the organizing partners individually, depending on their internal rules for communication.</w:t>
      </w:r>
    </w:p>
    <w:p w14:paraId="3BE37212" w14:textId="2DD38C93"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5</w:t>
      </w:r>
      <w:r w:rsidRPr="002B13D1">
        <w:rPr>
          <w:rFonts w:ascii="Arial Nova Light" w:eastAsia="Times New Roman" w:hAnsi="Arial Nova Light" w:cs="Arial"/>
          <w:b/>
          <w:bCs/>
          <w:color w:val="FF0000"/>
          <w:kern w:val="0"/>
          <w:sz w:val="20"/>
          <w:szCs w:val="20"/>
          <w:lang w:val="en-US" w:eastAsia="nl-NL"/>
          <w14:ligatures w14:val="none"/>
        </w:rPr>
        <w:t xml:space="preserve">. Categories and Awards </w:t>
      </w:r>
    </w:p>
    <w:p w14:paraId="57069254" w14:textId="77777777" w:rsidR="00332634" w:rsidRDefault="00332634" w:rsidP="00332634">
      <w:r>
        <w:t xml:space="preserve">Three main categories of bridges will be awarded: </w:t>
      </w:r>
    </w:p>
    <w:p w14:paraId="32287AF5" w14:textId="61120F0F" w:rsidR="00332634" w:rsidRDefault="00332634" w:rsidP="00C61DAC">
      <w:pPr>
        <w:pStyle w:val="ListParagraph"/>
        <w:numPr>
          <w:ilvl w:val="0"/>
          <w:numId w:val="7"/>
        </w:numPr>
      </w:pPr>
      <w:r>
        <w:t xml:space="preserve">Road / Railway bridges </w:t>
      </w:r>
    </w:p>
    <w:p w14:paraId="5601C5B2" w14:textId="12C4D78C" w:rsidR="00332634" w:rsidRDefault="00332634" w:rsidP="00C61DAC">
      <w:pPr>
        <w:pStyle w:val="ListParagraph"/>
        <w:numPr>
          <w:ilvl w:val="0"/>
          <w:numId w:val="7"/>
        </w:numPr>
      </w:pPr>
      <w:r>
        <w:t xml:space="preserve">Cycle / Pedestrian bridges </w:t>
      </w:r>
    </w:p>
    <w:p w14:paraId="1D0A1C73" w14:textId="3E566A31" w:rsidR="00332634" w:rsidRDefault="00332634" w:rsidP="00C61DAC">
      <w:pPr>
        <w:pStyle w:val="ListParagraph"/>
        <w:numPr>
          <w:ilvl w:val="0"/>
          <w:numId w:val="7"/>
        </w:numPr>
      </w:pPr>
      <w:r>
        <w:t>International project</w:t>
      </w:r>
    </w:p>
    <w:p w14:paraId="27F23900" w14:textId="77777777" w:rsidR="00332634" w:rsidRDefault="00332634" w:rsidP="00332634">
      <w:r>
        <w:t>For each of these categories, the jury will choose three to five nominees.  For categories 1 and 2, at least one nominee per country (Belgium, Netherlands, Luxembourg) will be chosen each time.  However, for a country where no more than 3 projects were submitted in a given category, the jury is not obliged to choose a nominee from that country for that category.</w:t>
      </w:r>
    </w:p>
    <w:p w14:paraId="12818AF2" w14:textId="77777777" w:rsidR="00332634" w:rsidRDefault="00332634" w:rsidP="00332634">
      <w:r>
        <w:t xml:space="preserve">However, if there are fewer than 5 entries for a category, the jury may also decide </w:t>
      </w:r>
    </w:p>
    <w:p w14:paraId="0EBC2681" w14:textId="3E7E5C61" w:rsidR="00332634" w:rsidRDefault="00332634" w:rsidP="00C61DAC">
      <w:pPr>
        <w:pStyle w:val="ListParagraph"/>
        <w:numPr>
          <w:ilvl w:val="0"/>
          <w:numId w:val="9"/>
        </w:numPr>
      </w:pPr>
      <w:r>
        <w:t>not to nominate any nominee/laureate, or</w:t>
      </w:r>
    </w:p>
    <w:p w14:paraId="631DEC5E" w14:textId="6B770BAB" w:rsidR="00332634" w:rsidRDefault="00332634" w:rsidP="00C61DAC">
      <w:pPr>
        <w:pStyle w:val="ListParagraph"/>
        <w:numPr>
          <w:ilvl w:val="0"/>
          <w:numId w:val="9"/>
        </w:numPr>
      </w:pPr>
      <w:r>
        <w:t>to appoint only a laureate</w:t>
      </w:r>
    </w:p>
    <w:p w14:paraId="0E01B342" w14:textId="77777777" w:rsidR="00332634" w:rsidRDefault="00332634" w:rsidP="00332634">
      <w:r>
        <w:t xml:space="preserve">The jury might also decide to give a special award for bridges with a specific functionality, that does not fit fully in the arbitrary distinction between category 1 and 2.  Entries, which have received a category award, can by consequence not be selected to receive such a special award. Examples of specific functionality could be (but the decision is up to the jury on if and which) </w:t>
      </w:r>
    </w:p>
    <w:p w14:paraId="7246AE09" w14:textId="1B4670F8" w:rsidR="00332634" w:rsidRDefault="00332634" w:rsidP="00C61DAC">
      <w:pPr>
        <w:pStyle w:val="ListParagraph"/>
        <w:numPr>
          <w:ilvl w:val="0"/>
          <w:numId w:val="9"/>
        </w:numPr>
      </w:pPr>
      <w:r>
        <w:t>Short Span bridge (≤ 30 meters)</w:t>
      </w:r>
    </w:p>
    <w:p w14:paraId="1C8F7EEA" w14:textId="2EA8A1C7" w:rsidR="00332634" w:rsidRDefault="00332634" w:rsidP="00C61DAC">
      <w:pPr>
        <w:pStyle w:val="ListParagraph"/>
        <w:numPr>
          <w:ilvl w:val="0"/>
          <w:numId w:val="9"/>
        </w:numPr>
      </w:pPr>
      <w:r>
        <w:t>Movable bridge</w:t>
      </w:r>
    </w:p>
    <w:p w14:paraId="4804A35C" w14:textId="6EA4482B" w:rsidR="00332634" w:rsidRDefault="00332634" w:rsidP="00C61DAC">
      <w:pPr>
        <w:pStyle w:val="ListParagraph"/>
        <w:numPr>
          <w:ilvl w:val="0"/>
          <w:numId w:val="9"/>
        </w:numPr>
      </w:pPr>
      <w:r>
        <w:t>…</w:t>
      </w:r>
    </w:p>
    <w:p w14:paraId="74FBDDC8" w14:textId="77777777" w:rsidR="00332634" w:rsidRDefault="00332634" w:rsidP="00332634">
      <w:r>
        <w:t>The nominated and winning projects will be announced during an event organized by Infosteel and Bouwen met Staal.  In case the organization(s) offer physical awards, they are foreseen for the project owner and the (main) designer.  Additional physical awards can be offered by Bouwen met Staal for projects located in the Netherlands and by Infosteel for projects located in Belgium or Luxemburg, eventually depending on their internal rules for communication and promotion.</w:t>
      </w:r>
    </w:p>
    <w:p w14:paraId="2DF29075" w14:textId="08510E4B" w:rsidR="00C61DAC" w:rsidRPr="00D87F7A"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lastRenderedPageBreak/>
        <w:t>6</w:t>
      </w:r>
      <w:r w:rsidRPr="00D87F7A">
        <w:rPr>
          <w:rFonts w:ascii="Arial Nova Light" w:eastAsia="Times New Roman" w:hAnsi="Arial Nova Light" w:cs="Arial"/>
          <w:b/>
          <w:bCs/>
          <w:color w:val="FF0000"/>
          <w:kern w:val="0"/>
          <w:sz w:val="20"/>
          <w:szCs w:val="20"/>
          <w:lang w:val="en-US" w:eastAsia="nl-NL"/>
          <w14:ligatures w14:val="none"/>
        </w:rPr>
        <w:t xml:space="preserve">. </w:t>
      </w:r>
      <w:proofErr w:type="gramStart"/>
      <w:r w:rsidRPr="00D87F7A">
        <w:rPr>
          <w:rFonts w:ascii="Arial Nova Light" w:eastAsia="Times New Roman" w:hAnsi="Arial Nova Light" w:cs="Arial"/>
          <w:b/>
          <w:bCs/>
          <w:color w:val="FF0000"/>
          <w:kern w:val="0"/>
          <w:sz w:val="20"/>
          <w:szCs w:val="20"/>
          <w:lang w:val="en-US" w:eastAsia="nl-NL"/>
          <w14:ligatures w14:val="none"/>
        </w:rPr>
        <w:t>Time-table</w:t>
      </w:r>
      <w:proofErr w:type="gramEnd"/>
      <w:r w:rsidRPr="00D87F7A">
        <w:rPr>
          <w:rFonts w:ascii="Arial Nova Light" w:eastAsia="Times New Roman" w:hAnsi="Arial Nova Light" w:cs="Arial"/>
          <w:b/>
          <w:bCs/>
          <w:color w:val="FF0000"/>
          <w:kern w:val="0"/>
          <w:sz w:val="20"/>
          <w:szCs w:val="20"/>
          <w:lang w:val="en-US" w:eastAsia="nl-NL"/>
          <w14:ligatures w14:val="none"/>
        </w:rPr>
        <w:t xml:space="preserve"> </w:t>
      </w:r>
    </w:p>
    <w:p w14:paraId="05DB7063" w14:textId="2DE3892F" w:rsidR="00332634" w:rsidRDefault="00332634" w:rsidP="00C61DAC">
      <w:pPr>
        <w:pStyle w:val="ListParagraph"/>
        <w:numPr>
          <w:ilvl w:val="0"/>
          <w:numId w:val="11"/>
        </w:numPr>
      </w:pPr>
      <w:r>
        <w:t xml:space="preserve">Dissemination of the Call for Entries : Octobre &amp; November ‘23. </w:t>
      </w:r>
    </w:p>
    <w:p w14:paraId="4E734880" w14:textId="104E1E2E" w:rsidR="00332634" w:rsidRDefault="00332634" w:rsidP="00C61DAC">
      <w:pPr>
        <w:pStyle w:val="ListParagraph"/>
        <w:numPr>
          <w:ilvl w:val="0"/>
          <w:numId w:val="11"/>
        </w:numPr>
      </w:pPr>
      <w:r>
        <w:t xml:space="preserve">Communication of the entry forms, high- resolution pictures and drawings, and copyright transfer agreement (only via email / www.wetransfer.com) by the </w:t>
      </w:r>
      <w:r w:rsidR="00886E05" w:rsidRPr="00886E05">
        <w:rPr>
          <w:lang w:val="en-US"/>
        </w:rPr>
        <w:t>26</w:t>
      </w:r>
      <w:r>
        <w:t xml:space="preserve">th of November ‘23 </w:t>
      </w:r>
    </w:p>
    <w:p w14:paraId="37B13BBB" w14:textId="2E698BC8" w:rsidR="00332634" w:rsidRDefault="00332634" w:rsidP="00C61DAC">
      <w:pPr>
        <w:pStyle w:val="ListParagraph"/>
        <w:numPr>
          <w:ilvl w:val="0"/>
          <w:numId w:val="11"/>
        </w:numPr>
      </w:pPr>
      <w:r>
        <w:t xml:space="preserve">Evaluation of entries by the BENELUX Jury by the end of ‘23). </w:t>
      </w:r>
    </w:p>
    <w:p w14:paraId="254D379F" w14:textId="2B7A094A" w:rsidR="00332634" w:rsidRDefault="00332634" w:rsidP="00C61DAC">
      <w:pPr>
        <w:pStyle w:val="ListParagraph"/>
        <w:numPr>
          <w:ilvl w:val="0"/>
          <w:numId w:val="11"/>
        </w:numPr>
      </w:pPr>
      <w:r>
        <w:t>BENELUX Steel Bridges Contest Event in February 2024 (tbc).</w:t>
      </w:r>
    </w:p>
    <w:p w14:paraId="573FD23C" w14:textId="42C26A65" w:rsidR="00C61DAC" w:rsidRPr="002B13D1" w:rsidRDefault="00C61DAC" w:rsidP="00C61DAC">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7</w:t>
      </w:r>
      <w:r w:rsidRPr="002B13D1">
        <w:rPr>
          <w:rFonts w:ascii="Arial Nova Light" w:eastAsia="Times New Roman" w:hAnsi="Arial Nova Light" w:cs="Arial"/>
          <w:b/>
          <w:bCs/>
          <w:color w:val="FF0000"/>
          <w:kern w:val="0"/>
          <w:sz w:val="20"/>
          <w:szCs w:val="20"/>
          <w:lang w:val="en-US" w:eastAsia="nl-NL"/>
          <w14:ligatures w14:val="none"/>
        </w:rPr>
        <w:t xml:space="preserve">. Contact </w:t>
      </w:r>
    </w:p>
    <w:p w14:paraId="304FA6D0" w14:textId="77777777" w:rsidR="00332634" w:rsidRDefault="00332634" w:rsidP="00332634">
      <w:r>
        <w:t>For questions related to these regulations please contact:</w:t>
      </w:r>
    </w:p>
    <w:p w14:paraId="7ABF5353" w14:textId="3A5D9754" w:rsidR="00332634" w:rsidRDefault="00332634" w:rsidP="00C61DAC">
      <w:pPr>
        <w:pStyle w:val="ListParagraph"/>
        <w:numPr>
          <w:ilvl w:val="0"/>
          <w:numId w:val="11"/>
        </w:numPr>
      </w:pPr>
      <w:r>
        <w:t>Bouwen met Staal -  Marco Pauw – marco@bouwenmetstaal.nl</w:t>
      </w:r>
    </w:p>
    <w:p w14:paraId="18EC8839" w14:textId="5105F595" w:rsidR="00332634" w:rsidRDefault="00332634" w:rsidP="00C61DAC">
      <w:pPr>
        <w:pStyle w:val="ListParagraph"/>
        <w:numPr>
          <w:ilvl w:val="0"/>
          <w:numId w:val="11"/>
        </w:numPr>
      </w:pPr>
      <w:r>
        <w:t>Infosteel – Jo Vandenborre – jo.vandenborre@infosteel.be</w:t>
      </w:r>
    </w:p>
    <w:p w14:paraId="4532A9EE" w14:textId="77777777" w:rsidR="00332634" w:rsidRDefault="00332634" w:rsidP="00332634">
      <w:r>
        <w:t>A Dutch and French translation of this document and the Entry Form is available upon request.</w:t>
      </w:r>
    </w:p>
    <w:sectPr w:rsidR="00332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panose1 w:val="020B06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F7"/>
    <w:multiLevelType w:val="hybridMultilevel"/>
    <w:tmpl w:val="37A053A2"/>
    <w:lvl w:ilvl="0" w:tplc="3C086AD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3D4224"/>
    <w:multiLevelType w:val="hybridMultilevel"/>
    <w:tmpl w:val="4CD02240"/>
    <w:lvl w:ilvl="0" w:tplc="20000001">
      <w:start w:val="1"/>
      <w:numFmt w:val="bullet"/>
      <w:lvlText w:val=""/>
      <w:lvlJc w:val="left"/>
      <w:pPr>
        <w:ind w:left="720" w:hanging="360"/>
      </w:pPr>
      <w:rPr>
        <w:rFonts w:ascii="Symbol" w:hAnsi="Symbol" w:hint="default"/>
      </w:rPr>
    </w:lvl>
    <w:lvl w:ilvl="1" w:tplc="6A408A90">
      <w:numFmt w:val="bullet"/>
      <w:lvlText w:val="•"/>
      <w:lvlJc w:val="left"/>
      <w:pPr>
        <w:ind w:left="1800" w:hanging="72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AE6494"/>
    <w:multiLevelType w:val="hybridMultilevel"/>
    <w:tmpl w:val="83CEE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B14904"/>
    <w:multiLevelType w:val="hybridMultilevel"/>
    <w:tmpl w:val="D2A4755C"/>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135A53"/>
    <w:multiLevelType w:val="hybridMultilevel"/>
    <w:tmpl w:val="BB6494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256FAC"/>
    <w:multiLevelType w:val="hybridMultilevel"/>
    <w:tmpl w:val="7556C140"/>
    <w:lvl w:ilvl="0" w:tplc="2000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A3363B"/>
    <w:multiLevelType w:val="hybridMultilevel"/>
    <w:tmpl w:val="5A1C6BF0"/>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1F03A0C"/>
    <w:multiLevelType w:val="hybridMultilevel"/>
    <w:tmpl w:val="A32EC2C6"/>
    <w:lvl w:ilvl="0" w:tplc="C128A8B4">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0FA2215"/>
    <w:multiLevelType w:val="hybridMultilevel"/>
    <w:tmpl w:val="B142A3AC"/>
    <w:lvl w:ilvl="0" w:tplc="FFFFFFFF">
      <w:numFmt w:val="bullet"/>
      <w:lvlText w:val="•"/>
      <w:lvlJc w:val="left"/>
      <w:pPr>
        <w:ind w:left="720" w:hanging="360"/>
      </w:pPr>
      <w:rPr>
        <w:rFonts w:ascii="Calibri" w:eastAsiaTheme="minorHAnsi" w:hAnsi="Calibri" w:cs="Calibri" w:hint="default"/>
      </w:rPr>
    </w:lvl>
    <w:lvl w:ilvl="1" w:tplc="6A408A9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E4509A"/>
    <w:multiLevelType w:val="hybridMultilevel"/>
    <w:tmpl w:val="BAA26926"/>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C220725"/>
    <w:multiLevelType w:val="hybridMultilevel"/>
    <w:tmpl w:val="A182A7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C261835"/>
    <w:multiLevelType w:val="hybridMultilevel"/>
    <w:tmpl w:val="9C3C2B0C"/>
    <w:lvl w:ilvl="0" w:tplc="6A408A90">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27937452">
    <w:abstractNumId w:val="1"/>
  </w:num>
  <w:num w:numId="2" w16cid:durableId="682824401">
    <w:abstractNumId w:val="2"/>
  </w:num>
  <w:num w:numId="3" w16cid:durableId="945386963">
    <w:abstractNumId w:val="7"/>
  </w:num>
  <w:num w:numId="4" w16cid:durableId="1735657406">
    <w:abstractNumId w:val="5"/>
  </w:num>
  <w:num w:numId="5" w16cid:durableId="693922769">
    <w:abstractNumId w:val="10"/>
  </w:num>
  <w:num w:numId="6" w16cid:durableId="1773240282">
    <w:abstractNumId w:val="4"/>
  </w:num>
  <w:num w:numId="7" w16cid:durableId="1409108867">
    <w:abstractNumId w:val="0"/>
  </w:num>
  <w:num w:numId="8" w16cid:durableId="1612514733">
    <w:abstractNumId w:val="11"/>
  </w:num>
  <w:num w:numId="9" w16cid:durableId="372970743">
    <w:abstractNumId w:val="9"/>
  </w:num>
  <w:num w:numId="10" w16cid:durableId="1220901548">
    <w:abstractNumId w:val="8"/>
  </w:num>
  <w:num w:numId="11" w16cid:durableId="261184458">
    <w:abstractNumId w:val="3"/>
  </w:num>
  <w:num w:numId="12" w16cid:durableId="890926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4"/>
    <w:rsid w:val="00332634"/>
    <w:rsid w:val="005C10DC"/>
    <w:rsid w:val="007D60FD"/>
    <w:rsid w:val="00886E05"/>
    <w:rsid w:val="00C61DAC"/>
    <w:rsid w:val="00CD3C90"/>
    <w:rsid w:val="00CF449A"/>
    <w:rsid w:val="00F734D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75D5"/>
  <w15:chartTrackingRefBased/>
  <w15:docId w15:val="{0689140B-5D86-4BC6-878F-F93F95FF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Vandenborre</dc:creator>
  <cp:keywords/>
  <dc:description/>
  <cp:lastModifiedBy>Jo Vandenborre</cp:lastModifiedBy>
  <cp:revision>6</cp:revision>
  <cp:lastPrinted>2023-10-25T06:34:00Z</cp:lastPrinted>
  <dcterms:created xsi:type="dcterms:W3CDTF">2023-10-25T06:33:00Z</dcterms:created>
  <dcterms:modified xsi:type="dcterms:W3CDTF">2023-11-07T15:16:00Z</dcterms:modified>
</cp:coreProperties>
</file>